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15" w:type="dxa"/>
        <w:tblLook w:val="04A0"/>
      </w:tblPr>
      <w:tblGrid>
        <w:gridCol w:w="12000"/>
      </w:tblGrid>
      <w:tr w:rsidR="00834A08" w:rsidTr="00834A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08" w:rsidRDefault="00834A08" w:rsidP="00834A08">
            <w:pPr>
              <w:pStyle w:val="KeinLeerraum"/>
              <w:rPr>
                <w:rFonts w:cs="Times New Roman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190875" cy="590550"/>
                  <wp:effectExtent l="19050" t="0" r="9525" b="0"/>
                  <wp:docPr id="1" name="Bild 1" descr="Kiwan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wan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08" w:rsidTr="00834A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08" w:rsidRDefault="00834A08" w:rsidP="00834A08">
            <w:pPr>
              <w:pStyle w:val="KeinLeerraum"/>
              <w:rPr>
                <w:rFonts w:cs="Times New Roman"/>
                <w:szCs w:val="24"/>
              </w:rPr>
            </w:pPr>
            <w:r>
              <w:t> </w:t>
            </w:r>
          </w:p>
        </w:tc>
      </w:tr>
      <w:tr w:rsidR="00834A08" w:rsidTr="00834A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08" w:rsidRDefault="00834A08" w:rsidP="00834A08">
            <w:pPr>
              <w:pStyle w:val="KeinLeerraum"/>
              <w:rPr>
                <w:rFonts w:ascii="Verdana" w:eastAsiaTheme="minorHAnsi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Kiwanis Distrikt Österreich hilft vor Ort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Europa befindet sich wieder im Kriegszustand. Etwas, was einige von uns, wenn auch nur als Kleinkinder erlebt haben, der überwiegende Teil aber nicht kennt.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Distrikt Österreich, allen voran unser Governor Gernot Unterfurtner und sein Nachfolger Franz Nagelseder, arbeitet gerade gemeinsam mit unserem Europapräsidenten zusammen,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um in einer gemeinsamen Aktion unsere Clubs in Rumänien bei deren Hilfe für die Ukraine zu unterstützen.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Wir wissen in der Zwischenzeit, was an der Grenze bei den Flüchtlingen nötig ist. Vor allem Decken, Windeln und Milchpulver für die Babys. Die Verteilung vor Ort erfolgt ausschließlich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durch Kiwanis Mitglieder.</w:t>
            </w:r>
          </w:p>
          <w:p w:rsidR="000108BA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Gernot Unterfurtner und Franz Nagelseder organisieren gerade einen ersten Transpo</w:t>
            </w:r>
            <w:r w:rsidR="000108BA">
              <w:rPr>
                <w:rFonts w:ascii="Verdana" w:hAnsi="Verdana"/>
              </w:rPr>
              <w:t>rt ins Krisengebiet, der diese</w:t>
            </w:r>
            <w:r>
              <w:rPr>
                <w:rFonts w:ascii="Verdana" w:hAnsi="Verdana"/>
              </w:rPr>
              <w:t xml:space="preserve"> Woche Österreich verlassen wird. Vielleicht ist es dem einen oder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anderen möglich, mit Franz noch direkt Kontakt aufzunehmen, um den Bedarf und die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Möglichkeit von Sachspenden zu ventilieren. Wir haben auch die Möglichkeit, mehrere </w:t>
            </w:r>
            <w:proofErr w:type="spellStart"/>
            <w:r>
              <w:rPr>
                <w:rFonts w:ascii="Verdana" w:hAnsi="Verdana"/>
              </w:rPr>
              <w:t>LKW’s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nach Rumänien zu senden, weswegen es hier kein Limit an Kartons oder Paletten gibt. Wer Pakete an uns senden will, dann an folgende Anlieferadresse: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Style w:val="Fett"/>
                <w:rFonts w:ascii="Verdana" w:hAnsi="Verdana"/>
              </w:rPr>
            </w:pPr>
            <w:r>
              <w:rPr>
                <w:rStyle w:val="Fett"/>
                <w:rFonts w:ascii="Verdana" w:hAnsi="Verdana"/>
              </w:rPr>
              <w:t xml:space="preserve">Bitte unbedingt den Karton beschriften mit „KIWANIS HELPS UKRAINE“ sowie den Artikeln, welche im Karton enthalten sind (keine Mengen, nur die Produktkategorie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>z.B. Windeln, Feuchttücher o.ä.)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>Anlieferadresse: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>Firma MIGOLOG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 xml:space="preserve">Michael </w:t>
            </w:r>
            <w:proofErr w:type="spellStart"/>
            <w:r>
              <w:rPr>
                <w:rStyle w:val="Fett"/>
                <w:rFonts w:ascii="Verdana" w:hAnsi="Verdana"/>
              </w:rPr>
              <w:t>Golebioswki</w:t>
            </w:r>
            <w:proofErr w:type="spellEnd"/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>Bären Industriepark 3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 xml:space="preserve">A-9181 Feistritz im </w:t>
            </w:r>
            <w:proofErr w:type="spellStart"/>
            <w:r>
              <w:rPr>
                <w:rStyle w:val="Fett"/>
                <w:rFonts w:ascii="Verdana" w:hAnsi="Verdana"/>
              </w:rPr>
              <w:t>Rosental</w:t>
            </w:r>
            <w:proofErr w:type="spellEnd"/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Style w:val="Fett"/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 xml:space="preserve">Für alle weiteren Fragen stehen Gernot und Franz unter den angegebenen Daten zur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Verfügung: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Kontakt KIWANIS HELPS UKRAINE: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- Gernot Unterfurtner: Tel: 0676-4005691 - </w:t>
            </w:r>
            <w:hyperlink r:id="rId6" w:history="1">
              <w:r>
                <w:rPr>
                  <w:rStyle w:val="Hyperlink"/>
                  <w:rFonts w:ascii="Verdana" w:hAnsi="Verdana"/>
                </w:rPr>
                <w:t>unterfurtner@confide.at</w:t>
              </w:r>
            </w:hyperlink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- Franz Nagelseder: Tel. 0664-3400230 - </w:t>
            </w:r>
            <w:hyperlink r:id="rId7" w:history="1">
              <w:r>
                <w:rPr>
                  <w:rStyle w:val="Hyperlink"/>
                  <w:rFonts w:ascii="Verdana" w:hAnsi="Verdana"/>
                </w:rPr>
                <w:t>nagelseder@a1.net</w:t>
              </w:r>
            </w:hyperlink>
            <w:r>
              <w:rPr>
                <w:rFonts w:ascii="Verdana" w:hAnsi="Verdana"/>
              </w:rPr>
              <w:t xml:space="preserve">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Genauso wichtig sind allerdings Geldspenden. Dazu ersuchen wir euch, etwaige Zahlungen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 den österreichischen Hilfsfonds zu richten. Steuerliche Absetzbarkeit ist über den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Charityfonds möglich. Die Kontonummern/IBAN findet ihr hier: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Style w:val="Fett"/>
                <w:rFonts w:ascii="Verdana" w:hAnsi="Verdana"/>
              </w:rPr>
              <w:t>Kiwanis Österreich Charityfonds: AT09 1200 0515 1669 9817</w:t>
            </w:r>
            <w:r>
              <w:rPr>
                <w:rFonts w:ascii="Verdana" w:hAnsi="Verdana"/>
              </w:rPr>
              <w:t xml:space="preserve"> (steuerliche Absetzbarkeit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für Privatpersonen und Firmen)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ett"/>
                <w:rFonts w:ascii="Verdana" w:hAnsi="Verdana"/>
              </w:rPr>
              <w:t xml:space="preserve">Hilfsfonds Österreich: AT31 3949 6000 0050 9901 </w:t>
            </w:r>
            <w:r>
              <w:rPr>
                <w:rFonts w:ascii="Verdana" w:hAnsi="Verdana"/>
              </w:rPr>
              <w:t>(Kiwanis Clubs)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</w:rPr>
              <w:t> 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ist uns wichtig zu betonen, dass es darum geht, eine konzentrierte Aktion 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durchzuführen. Die Grenze ist lang, jede Hilfe ist willkommen, aber Hilfe an einem Ort für viele durchgeführt von Kiwaniern bedeutet einfach mehr Hilfe. Wer als Einzelperson/Club arbeitet addiert, wer zusammen arbeitet multipliziert.</w:t>
            </w:r>
          </w:p>
          <w:p w:rsid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</w:rPr>
              <w:t> </w:t>
            </w:r>
          </w:p>
          <w:p w:rsidR="00834A08" w:rsidRPr="00834A08" w:rsidRDefault="00834A08" w:rsidP="00834A0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Danke für eure Hilfe!</w:t>
            </w:r>
          </w:p>
        </w:tc>
      </w:tr>
    </w:tbl>
    <w:p w:rsidR="002715CE" w:rsidRDefault="002715CE" w:rsidP="00834A08"/>
    <w:sectPr w:rsidR="002715CE" w:rsidSect="00834A08">
      <w:pgSz w:w="11906" w:h="16838"/>
      <w:pgMar w:top="142" w:right="282" w:bottom="99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A08"/>
    <w:rsid w:val="000108BA"/>
    <w:rsid w:val="00031C91"/>
    <w:rsid w:val="00110481"/>
    <w:rsid w:val="00132D52"/>
    <w:rsid w:val="00207072"/>
    <w:rsid w:val="00224752"/>
    <w:rsid w:val="002715CE"/>
    <w:rsid w:val="0040358D"/>
    <w:rsid w:val="00533942"/>
    <w:rsid w:val="005714BD"/>
    <w:rsid w:val="00571968"/>
    <w:rsid w:val="005C082E"/>
    <w:rsid w:val="00834A08"/>
    <w:rsid w:val="009253E7"/>
    <w:rsid w:val="00952D59"/>
    <w:rsid w:val="00A8295B"/>
    <w:rsid w:val="00AA511E"/>
    <w:rsid w:val="00C35476"/>
    <w:rsid w:val="00F12CE3"/>
    <w:rsid w:val="00F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A08"/>
    <w:rPr>
      <w:rFonts w:ascii="Times New Roman" w:eastAsiaTheme="minorHAns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F869EB"/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autoRedefine/>
    <w:qFormat/>
    <w:rsid w:val="00F869EB"/>
    <w:rPr>
      <w:rFonts w:eastAsia="Times New Roman"/>
      <w:lang w:val="de-AT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34A0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4A0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34A0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A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A08"/>
    <w:rPr>
      <w:rFonts w:ascii="Tahoma" w:eastAsiaTheme="minorHAns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gelseder@a1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terfurtner@confide.at" TargetMode="External"/><Relationship Id="rId5" Type="http://schemas.openxmlformats.org/officeDocument/2006/relationships/image" Target="cid:k-log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4</cp:revision>
  <dcterms:created xsi:type="dcterms:W3CDTF">2022-03-07T17:33:00Z</dcterms:created>
  <dcterms:modified xsi:type="dcterms:W3CDTF">2022-03-08T10:51:00Z</dcterms:modified>
</cp:coreProperties>
</file>